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30" w:rsidRDefault="00A62130" w:rsidP="00B63C8F">
      <w:pPr>
        <w:rPr>
          <w:sz w:val="36"/>
          <w:szCs w:val="36"/>
        </w:rPr>
      </w:pPr>
      <w:bookmarkStart w:id="0" w:name="_GoBack"/>
    </w:p>
    <w:bookmarkEnd w:id="0"/>
    <w:p w:rsidR="005077E9" w:rsidRPr="00E13956" w:rsidRDefault="00B63C8F" w:rsidP="00B63C8F">
      <w:pPr>
        <w:rPr>
          <w:b/>
          <w:sz w:val="36"/>
          <w:szCs w:val="36"/>
        </w:rPr>
      </w:pPr>
      <w:r w:rsidRPr="00E13956">
        <w:rPr>
          <w:sz w:val="36"/>
          <w:szCs w:val="36"/>
        </w:rPr>
        <w:t xml:space="preserve">1.Zašto je </w:t>
      </w:r>
      <w:proofErr w:type="spellStart"/>
      <w:r w:rsidRPr="00E13956">
        <w:rPr>
          <w:sz w:val="36"/>
          <w:szCs w:val="36"/>
        </w:rPr>
        <w:t>preticanje</w:t>
      </w:r>
      <w:proofErr w:type="spellEnd"/>
      <w:r w:rsidRPr="00E13956">
        <w:rPr>
          <w:sz w:val="36"/>
          <w:szCs w:val="36"/>
        </w:rPr>
        <w:t xml:space="preserve"> jedna od najopasnijih radnji vozilom u prometu na cesti izvan naselja?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zato što se vozilom prelazi na prometnu traku za vozila iz suprotnog smjera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zato što je teško procijeniti brzinu i duljinu puta preticanja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zato što se skraćuje vrijeme reagiranja vozača</w:t>
      </w:r>
    </w:p>
    <w:p w:rsidR="00015F30" w:rsidRPr="00E13956" w:rsidRDefault="00015F30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E13956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2. Koja vozila pripa</w:t>
      </w:r>
      <w:r w:rsidR="00B63C8F" w:rsidRPr="00E13956">
        <w:rPr>
          <w:sz w:val="36"/>
          <w:szCs w:val="36"/>
        </w:rPr>
        <w:t>daju B kategoriji?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osobni automobili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traktori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motokultivatori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3. S koje se strane mora obilaziti pješački otok koji se nalazi na sredini kolnika ceste s dvosmjernim prometom?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a) s lijeve strane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s desne strane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4. Kada vozač ne smije upravljati niti početi upravljati vozilom na cesti?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ako je u tolikoj mjeri umoran ili bolestan da je nesposoban za vožnju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ako u organizmu ima alkohola iznad propisane količine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ako koristi lijekove na kojima nije označeno da se ne smiju upotrebljavati prije ili za vrijeme vožnje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5. Koliko dugo vozač mora davati znak pokazivačima smjera prilikom obavljanja radnje vozilom?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za cijelo vrijeme obavljanja radnje</w:t>
      </w:r>
    </w:p>
    <w:p w:rsidR="00E04AE1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samo u trenutku započinjanja radnje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samo na kraju radnje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6. Što se podrazumijeva pod zim</w:t>
      </w:r>
      <w:r w:rsidR="00E04AE1" w:rsidRPr="00E13956">
        <w:rPr>
          <w:sz w:val="36"/>
          <w:szCs w:val="36"/>
        </w:rPr>
        <w:t>skom opremom osobnog automobila?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zimske gume na svim kotačima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zimske gume samo na pogonskim kotačima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ljetne gume s najmanjom dubinom profila 4mm i s lancima za snijeg na pogonskim kotačima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B63C8F">
      <w:pPr>
        <w:rPr>
          <w:sz w:val="36"/>
          <w:szCs w:val="36"/>
        </w:rPr>
      </w:pPr>
    </w:p>
    <w:p w:rsidR="00E04AE1" w:rsidRPr="00E13956" w:rsidRDefault="00E04AE1" w:rsidP="00B63C8F">
      <w:pP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7. Na kojim mjestima je moguće očekivati jak bočni vjetar?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a) na usjecima i zaklonjenim dionicama ceste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na otvorenim dionicama ceste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na mostovima ili vijaduktima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8. Zašto se vozač mora približavati raskrižju s povećanim oprezom?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kako bi sigurno prošao raskrižjem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kako bi što brže prošao kroz raskrižje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kako bi uočio prometne znakove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9. Zašto se širina vidnog p</w:t>
      </w:r>
      <w:r w:rsidR="00E04AE1" w:rsidRPr="00E13956">
        <w:rPr>
          <w:sz w:val="36"/>
          <w:szCs w:val="36"/>
        </w:rPr>
        <w:t>olja sužava s povećanjem brzine?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zato što vozač svoju pozornost usmjeruje na veću udaljenost ispred vozila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zato što vozač mora stalno okretom glave pratiti promet oko svog vozila</w:t>
      </w:r>
    </w:p>
    <w:p w:rsidR="00B63C8F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zato</w:t>
      </w:r>
      <w:r w:rsidR="00B63C8F" w:rsidRPr="00E13956">
        <w:rPr>
          <w:sz w:val="36"/>
          <w:szCs w:val="36"/>
        </w:rPr>
        <w:t xml:space="preserve"> što vozač stalno prati brzinu na brzinomjeru vozila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10. O čemu ovisi duljina puta pretjecanja?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o duljini vozila koje se pretječe</w:t>
      </w:r>
    </w:p>
    <w:p w:rsidR="00B63C8F" w:rsidRPr="00E13956" w:rsidRDefault="00B63C8F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b) o brzini reagiranja vozača</w:t>
      </w:r>
    </w:p>
    <w:p w:rsidR="00B63C8F" w:rsidRPr="00E13956" w:rsidRDefault="00B63C8F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lastRenderedPageBreak/>
        <w:t>c)</w:t>
      </w:r>
      <w:r w:rsidRPr="00E13956">
        <w:rPr>
          <w:sz w:val="36"/>
          <w:szCs w:val="36"/>
        </w:rPr>
        <w:t xml:space="preserve"> o brzini vožnje kojom se pretječe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11. Što je vrijeme reagiranja?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vrijeme koje protekne od trenutka uočavanja opasnosti na cesti do reakcije na tu opasnosti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b) vrijeme koje protekne od trenutka kada je vozač uočio opasnost na cesti do potpunog zaustavljanja vozila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12. Prema koji se sudionicima u prometu vozač treba odnositi s povećanim oprezom?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prema vozačima mopeda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b) prema vozačima koji poštuju pravila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prema biciklistima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13. Što za vas znači upaljeno žuto i crveno svjetlo istodobno na semaforu?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a) dopušten prolazak kroz raskrižje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skoru pojavu zelenog svjetla i pripravu za polazak raskrižjem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zabranu prolaska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14. Na kojoj se udaljenosti iz zaustavne kolone vozila postavljaju dva sigurnosna trokuta, jedan pokraj drugog?</w:t>
      </w:r>
    </w:p>
    <w:p w:rsidR="00E04AE1" w:rsidRPr="00E13956" w:rsidRDefault="00E13956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DA6D0" wp14:editId="3E95587F">
                <wp:simplePos x="0" y="0"/>
                <wp:positionH relativeFrom="column">
                  <wp:posOffset>-4445</wp:posOffset>
                </wp:positionH>
                <wp:positionV relativeFrom="paragraph">
                  <wp:posOffset>56515</wp:posOffset>
                </wp:positionV>
                <wp:extent cx="514350" cy="2286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956" w:rsidRPr="00E13956" w:rsidRDefault="00E13956">
                            <w:pPr>
                              <w:rPr>
                                <w:b/>
                              </w:rPr>
                            </w:pPr>
                            <w:r w:rsidRPr="00E13956">
                              <w:rPr>
                                <w:b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.35pt;margin-top:4.45pt;width:40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" fillcolor="white [3201]" strokeweight=".5pt">
                <v:textbox>
                  <w:txbxContent>
                    <w:p w:rsidR="00E13956" w:rsidRPr="00E13956" w:rsidRDefault="00E13956">
                      <w:pPr>
                        <w:rPr>
                          <w:b/>
                        </w:rPr>
                      </w:pPr>
                      <w:r w:rsidRPr="00E13956">
                        <w:rPr>
                          <w:b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 xml:space="preserve">15. Kako ćete postupiti pri nailasku na prometni znak kao na slici? 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270DF4D" wp14:editId="3F33344F">
            <wp:extent cx="936171" cy="81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4_djeca_t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7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smanjiti brzinu vožnje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b) pripremiti se na obilaženje djece ako prelaze preko ceste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predviđati  nailazak djece preko ceste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16. Koji od prometnih znakova obavješćuje vozača da prestaje voziti cestom s prednošću prolaska?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A6AA267" wp14:editId="57E522E2">
            <wp:extent cx="714375" cy="714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1_prednost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C780D4C" wp14:editId="74A2E43D">
            <wp:extent cx="781050" cy="781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009_zavrsetak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56">
        <w:rPr>
          <w:sz w:val="36"/>
          <w:szCs w:val="36"/>
        </w:rPr>
        <w:t xml:space="preserve">    </w:t>
      </w: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81AEAE1" wp14:editId="2BB170D0">
            <wp:extent cx="723900" cy="723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016_prestanak_t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13956" w:rsidP="00E04AE1">
      <w:pPr>
        <w:rPr>
          <w:sz w:val="36"/>
          <w:szCs w:val="36"/>
        </w:rPr>
      </w:pPr>
      <w:r>
        <w:rPr>
          <w:sz w:val="36"/>
          <w:szCs w:val="36"/>
        </w:rPr>
        <w:t xml:space="preserve">    1        </w:t>
      </w:r>
      <w:r>
        <w:rPr>
          <w:sz w:val="36"/>
          <w:szCs w:val="36"/>
        </w:rPr>
        <w:tab/>
        <w:t xml:space="preserve">  2                </w:t>
      </w:r>
      <w:r w:rsidR="00E04AE1" w:rsidRPr="00E13956">
        <w:rPr>
          <w:sz w:val="36"/>
          <w:szCs w:val="36"/>
        </w:rPr>
        <w:t xml:space="preserve"> 3 </w:t>
      </w:r>
    </w:p>
    <w:p w:rsidR="00E04AE1" w:rsidRPr="00E13956" w:rsidRDefault="00E13956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1A272" wp14:editId="5E01C2CF">
                <wp:simplePos x="0" y="0"/>
                <wp:positionH relativeFrom="column">
                  <wp:posOffset>119380</wp:posOffset>
                </wp:positionH>
                <wp:positionV relativeFrom="paragraph">
                  <wp:posOffset>31115</wp:posOffset>
                </wp:positionV>
                <wp:extent cx="523875" cy="2857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956" w:rsidRPr="00E13956" w:rsidRDefault="00E13956">
                            <w:pPr>
                              <w:rPr>
                                <w:b/>
                              </w:rPr>
                            </w:pPr>
                            <w:r w:rsidRPr="00E13956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9.4pt;margin-top:2.45pt;width:41.2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7rlgIAALoFAAAOAAAAZHJzL2Uyb0RvYy54bWysVE1PGzEQvVfqf7B8L5sEAmn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" fillcolor="white [3201]" strokeweight=".5pt">
                <v:textbox>
                  <w:txbxContent>
                    <w:p w:rsidR="00E13956" w:rsidRPr="00E13956" w:rsidRDefault="00E13956">
                      <w:pPr>
                        <w:rPr>
                          <w:b/>
                        </w:rPr>
                      </w:pPr>
                      <w:r w:rsidRPr="00E13956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 xml:space="preserve">17. Na koju obavijesti ukazuje ovaj prometni znak? </w:t>
      </w:r>
    </w:p>
    <w:p w:rsidR="00E04AE1" w:rsidRPr="00E13956" w:rsidRDefault="00E04AE1" w:rsidP="00E04AE1">
      <w:pPr>
        <w:ind w:left="708" w:firstLine="708"/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49B5F69" wp14:editId="57A7FB50">
            <wp:extent cx="973902" cy="96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06_smjer_t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0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a) da vozite brzom cestom</w:t>
      </w:r>
      <w:r w:rsidRPr="00E13956">
        <w:rPr>
          <w:sz w:val="36"/>
          <w:szCs w:val="36"/>
        </w:rPr>
        <w:tab/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da vozite cestom s jednosmjernim prometom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c) na obvezan smjer vožnje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18. Što se mora učiniti pri nailasku na ovaj prometni znak?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ab/>
      </w:r>
      <w:r w:rsidRPr="00E13956">
        <w:rPr>
          <w:sz w:val="36"/>
          <w:szCs w:val="36"/>
        </w:rPr>
        <w:tab/>
      </w: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6261006E" wp14:editId="3E5A6A08">
            <wp:extent cx="1346872" cy="12287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-b-20-st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72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obvezno zaustaviti vozilo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propustiti vozila ako nailaze cestom s prednošću prolaska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 xml:space="preserve">c) obvezno se zaustaviti samo ako nailaze vozila cestom s prednošću prolaska 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 xml:space="preserve">19. Na što ukazuje ovaj prometni znak s dopunskom pločim? 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DA2883A" wp14:editId="4F50F24F">
            <wp:extent cx="1304925" cy="1487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2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673" cy="14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a) na obvezno zaustavljanje na udaljenosti 50 metara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na raskrižje s cestom s prednošću prolaska na udaljenosti 50 metara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13956" w:rsidRDefault="00E13956" w:rsidP="00E04AE1">
      <w:pPr>
        <w:rPr>
          <w:sz w:val="36"/>
          <w:szCs w:val="36"/>
        </w:rPr>
      </w:pPr>
    </w:p>
    <w:p w:rsidR="00E13956" w:rsidRDefault="00E13956" w:rsidP="00E04AE1">
      <w:pPr>
        <w:rPr>
          <w:sz w:val="36"/>
          <w:szCs w:val="36"/>
        </w:rPr>
      </w:pPr>
    </w:p>
    <w:p w:rsidR="00E13956" w:rsidRDefault="00E13956" w:rsidP="00E04AE1">
      <w:pPr>
        <w:rPr>
          <w:sz w:val="36"/>
          <w:szCs w:val="36"/>
        </w:rPr>
      </w:pPr>
    </w:p>
    <w:p w:rsidR="00E13956" w:rsidRDefault="00E13956" w:rsidP="00E04AE1">
      <w:pP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20. Što označuje ovaj prometni znak?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6F6CA759" wp14:editId="365CFBB1">
            <wp:extent cx="904875" cy="134600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067_autocesta_t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926" cy="13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a) završetak brze ceste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b) završetak državne ceste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završetak autoceste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B63C8F" w:rsidRPr="00E13956" w:rsidRDefault="00E04AE1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21. Kako ćete postupiti u situaciji kao na slici?</w:t>
      </w:r>
    </w:p>
    <w:p w:rsidR="00E04AE1" w:rsidRPr="00E13956" w:rsidRDefault="00E04AE1" w:rsidP="00B63C8F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830809B" wp14:editId="67C282D6">
            <wp:extent cx="2906149" cy="216217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42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13" cy="21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a) propustiti crveni automobil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voziti prije crvenog automobila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13956" w:rsidRDefault="00E13956" w:rsidP="00B63C8F">
      <w:pPr>
        <w:rPr>
          <w:sz w:val="36"/>
          <w:szCs w:val="36"/>
        </w:rPr>
      </w:pPr>
    </w:p>
    <w:p w:rsidR="00E04AE1" w:rsidRPr="00E13956" w:rsidRDefault="00E04AE1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22. Kako ćete postupiti u situaciji kao na slici?</w:t>
      </w:r>
    </w:p>
    <w:p w:rsidR="00E04AE1" w:rsidRPr="00E13956" w:rsidRDefault="00E60E67" w:rsidP="00B63C8F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C22455A" wp14:editId="39CB5FF8">
            <wp:extent cx="3140805" cy="23241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2s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39" cy="23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a) voziti prije autobusa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propustiti autobus</w:t>
      </w:r>
    </w:p>
    <w:p w:rsidR="00E04AE1" w:rsidRPr="00E13956" w:rsidRDefault="00E04AE1" w:rsidP="00B63C8F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23. Kako ćete postupiti u situaciji kao na slici?</w:t>
      </w:r>
    </w:p>
    <w:p w:rsidR="00E60E67" w:rsidRPr="00E13956" w:rsidRDefault="00E60E67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4A2D7181" wp14:editId="4C68357C">
            <wp:extent cx="3148518" cy="2333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42ss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283" cy="237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obvezno se zaustaviti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voziti zadnji kroz raskrižje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voziti prvi kroz raskrižje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13956" w:rsidRDefault="00E13956" w:rsidP="00E04AE1">
      <w:pPr>
        <w:rPr>
          <w:sz w:val="36"/>
          <w:szCs w:val="36"/>
        </w:rPr>
      </w:pP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24. Kako ćete postupiti u situaciji kao na slici?</w:t>
      </w:r>
    </w:p>
    <w:p w:rsidR="00E60E67" w:rsidRPr="00E13956" w:rsidRDefault="00E60E67" w:rsidP="00E04AE1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54D8A4CC" wp14:editId="1636FC48">
            <wp:extent cx="3003483" cy="223837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42sss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2" cy="22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propustiti oba automobila</w:t>
      </w:r>
    </w:p>
    <w:p w:rsidR="00E04AE1" w:rsidRPr="00E13956" w:rsidRDefault="00E04AE1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b) voziti poslije crvenog a prije sivog automobila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voziti prvi raskrižjem</w:t>
      </w:r>
    </w:p>
    <w:p w:rsidR="00E04AE1" w:rsidRPr="00E13956" w:rsidRDefault="00E04AE1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60E67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25. Koje su opasnosti moguće pri vuči priključnog vozila?</w:t>
      </w:r>
    </w:p>
    <w:p w:rsidR="00E60E67" w:rsidRPr="00E13956" w:rsidRDefault="00E60E67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a) produljuje se put reagiranja</w:t>
      </w:r>
    </w:p>
    <w:p w:rsidR="00E60E67" w:rsidRPr="00E13956" w:rsidRDefault="00E60E67" w:rsidP="00E04AE1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produljuje se put kočenja</w:t>
      </w:r>
    </w:p>
    <w:p w:rsidR="00E60E67" w:rsidRPr="00E13956" w:rsidRDefault="00E60E67" w:rsidP="00E04AE1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produljuje se put pretjecanja</w:t>
      </w:r>
    </w:p>
    <w:p w:rsidR="00E60E67" w:rsidRPr="00E13956" w:rsidRDefault="00E60E67" w:rsidP="00E04AE1">
      <w:pPr>
        <w:pBdr>
          <w:bottom w:val="single" w:sz="12" w:space="1" w:color="auto"/>
        </w:pBdr>
        <w:rPr>
          <w:sz w:val="36"/>
          <w:szCs w:val="36"/>
        </w:rPr>
      </w:pPr>
    </w:p>
    <w:p w:rsidR="00E04AE1" w:rsidRPr="00E13956" w:rsidRDefault="00E60E67" w:rsidP="00E04AE1">
      <w:pPr>
        <w:rPr>
          <w:sz w:val="36"/>
          <w:szCs w:val="36"/>
        </w:rPr>
      </w:pPr>
      <w:r w:rsidRPr="00E13956">
        <w:rPr>
          <w:sz w:val="36"/>
          <w:szCs w:val="36"/>
        </w:rPr>
        <w:t>26. Kojim redoslijedom ćete obavljati provjere iz vozila?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a) pogledom na vanjsko ogledalo, na unutarnje ogledalo i okret glave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pogledom na unutarnje ogledalo, na vanjsko ogledalo, okret glave</w:t>
      </w:r>
    </w:p>
    <w:p w:rsidR="00E60E67" w:rsidRPr="00E13956" w:rsidRDefault="00E60E67" w:rsidP="00E60E67">
      <w:pPr>
        <w:pBdr>
          <w:bottom w:val="single" w:sz="12" w:space="1" w:color="auto"/>
        </w:pBdr>
        <w:rPr>
          <w:sz w:val="36"/>
          <w:szCs w:val="36"/>
        </w:rPr>
      </w:pP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27. Što označuje žaruljica na instrumentnoj ploči sa simbolim na slici?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56790549" wp14:editId="7BCCA505">
            <wp:extent cx="1419225" cy="14342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29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61" cy="142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antiblokirajući sustav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b) grešku u radu motora</w:t>
      </w:r>
    </w:p>
    <w:p w:rsidR="00E60E67" w:rsidRPr="00E13956" w:rsidRDefault="00E60E67" w:rsidP="00E60E67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c) parkirnu kočnicu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28. Kojem svjetlu na semaforu odgovara položaj tijela i zna koji dalje policijski službenik na slici?</w:t>
      </w:r>
    </w:p>
    <w:p w:rsidR="00E60E67" w:rsidRPr="00E13956" w:rsidRDefault="00C75FCD" w:rsidP="00E60E67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74E3B968" wp14:editId="5F4CD014">
            <wp:extent cx="1419225" cy="1962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975" cy="199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a) zelenom svjetlu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b) žutom svjetlu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crvenom svjetlu</w:t>
      </w:r>
    </w:p>
    <w:p w:rsidR="00E60E67" w:rsidRPr="00E13956" w:rsidRDefault="00E60E67" w:rsidP="00E60E67">
      <w:pPr>
        <w:pBdr>
          <w:bottom w:val="single" w:sz="12" w:space="1" w:color="auto"/>
        </w:pBdr>
        <w:rPr>
          <w:sz w:val="36"/>
          <w:szCs w:val="36"/>
        </w:rPr>
      </w:pPr>
    </w:p>
    <w:p w:rsidR="00E13956" w:rsidRDefault="00E13956" w:rsidP="00E60E67">
      <w:pPr>
        <w:rPr>
          <w:sz w:val="36"/>
          <w:szCs w:val="36"/>
        </w:rPr>
      </w:pP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29. Što može utjecati na uočavanje prometne situacije tijekom dnevne vožnje u situaciji kao na slici?</w:t>
      </w:r>
    </w:p>
    <w:p w:rsidR="00C75FCD" w:rsidRPr="00E13956" w:rsidRDefault="00C75FCD" w:rsidP="00E60E67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0D76E80" wp14:editId="03B6F92C">
            <wp:extent cx="2778557" cy="200025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88" cy="2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="00C75FCD" w:rsidRPr="00E13956">
        <w:rPr>
          <w:sz w:val="36"/>
          <w:szCs w:val="36"/>
        </w:rPr>
        <w:t xml:space="preserve"> podijeljenost pažnje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b)</w:t>
      </w:r>
      <w:r w:rsidR="00C75FCD" w:rsidRPr="00E13956">
        <w:rPr>
          <w:sz w:val="36"/>
          <w:szCs w:val="36"/>
        </w:rPr>
        <w:t xml:space="preserve"> vožnja cestom izvan naselja</w:t>
      </w:r>
    </w:p>
    <w:p w:rsidR="00E60E67" w:rsidRPr="00E13956" w:rsidRDefault="00E60E67" w:rsidP="00E60E67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="00C75FCD" w:rsidRPr="00E13956">
        <w:rPr>
          <w:sz w:val="36"/>
          <w:szCs w:val="36"/>
        </w:rPr>
        <w:t xml:space="preserve"> vožnja prema navikama poznatom dionicom</w:t>
      </w:r>
    </w:p>
    <w:p w:rsidR="00C75FCD" w:rsidRPr="00E13956" w:rsidRDefault="00C75FCD" w:rsidP="00E60E67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C75FCD" w:rsidP="00E60E67">
      <w:pPr>
        <w:rPr>
          <w:sz w:val="36"/>
          <w:szCs w:val="36"/>
        </w:rPr>
      </w:pPr>
      <w:r w:rsidRPr="00E13956">
        <w:rPr>
          <w:sz w:val="36"/>
          <w:szCs w:val="36"/>
        </w:rPr>
        <w:t>30. Na koje opasnosti morate računati dok pretječete u situaciji kao na slici?</w:t>
      </w:r>
    </w:p>
    <w:p w:rsidR="00C75FCD" w:rsidRPr="00E13956" w:rsidRDefault="00C75FCD" w:rsidP="00E60E67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1D81CA34" wp14:editId="1736EFBB">
            <wp:extent cx="2352675" cy="166780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429fg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60" cy="16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na vozila koja nailaze iz suprotnog smjera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b) na smanjenu duljinu puta pretjecanja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c) na premalu brzinu vozila koje pretječe</w:t>
      </w:r>
    </w:p>
    <w:p w:rsidR="00C75FCD" w:rsidRPr="00E13956" w:rsidRDefault="00C75FCD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31. Gdje se na cesti izvan naselja smije pretjecati?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31978D4F" wp14:editId="1E14E844">
            <wp:extent cx="256032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53" cy="18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gdje nema prometnog znaka koji to zabranjuje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gdje postoji potrebna preglednost, širina ceste i dobra vidljivost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c) gdje nailaze vozila iz suprotnog smjera</w:t>
      </w:r>
    </w:p>
    <w:p w:rsidR="00C75FCD" w:rsidRPr="00E13956" w:rsidRDefault="00C75FCD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32. Koje su moguće opasnosti tijekom vožnje u situacji kao na slici?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31F4701" wp14:editId="01F3C417">
            <wp:extent cx="2628900" cy="1907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f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65" cy="192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zasljepljivanje i neuočavanje prometne situacije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b) pogrešna procjena brzine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pogrešna procjena udaljenosti</w:t>
      </w:r>
    </w:p>
    <w:p w:rsidR="00C75FCD" w:rsidRPr="00E13956" w:rsidRDefault="00C75FCD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33. Čime se obilježava mjesto prometne nesreće?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7FB647D8" wp14:editId="0EEF3118">
            <wp:extent cx="2942991" cy="2000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61" cy="202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sigurnosnim trokutom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b) crvenom tkaninom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c) crvenom pločom dimenzija 50 X 50 cm</w:t>
      </w:r>
    </w:p>
    <w:p w:rsidR="00C75FCD" w:rsidRPr="00E13956" w:rsidRDefault="00C75FCD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34. Što je dužan učiniti vozač vozila kada ga drugo vozilo pretjeće u situaciji kao na slici?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93B276F" wp14:editId="3D648C44">
            <wp:extent cx="3051864" cy="2105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73" cy="21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pomaknuti svoje vozilo k desnom rubu kolnika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b) pomaknuti svoje vozilo k središnjoj uzdužnoj crti na kolinku</w:t>
      </w:r>
    </w:p>
    <w:p w:rsidR="00C75FCD" w:rsidRPr="00E13956" w:rsidRDefault="00C75FCD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ne povećati brzinu kretanja svojega vozila</w:t>
      </w:r>
    </w:p>
    <w:p w:rsidR="00C75FCD" w:rsidRPr="00E13956" w:rsidRDefault="00C75FCD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C75FCD" w:rsidRPr="00E13956" w:rsidRDefault="00015F30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35. Kako ćete postupiti za vožnje u situaciji kao na slici?</w:t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5565D65B" wp14:editId="3EDD501A">
            <wp:extent cx="2905125" cy="212452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g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09" cy="21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a) obaviti obilaženje s desne strane</w:t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prilagoditi brzinu i način vožnje u situaciji na slici</w:t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voziti lijevom prometnom trakom dok ne prođete mjesto radova</w:t>
      </w:r>
    </w:p>
    <w:p w:rsidR="00015F30" w:rsidRPr="00E13956" w:rsidRDefault="00015F30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36. Čime je na ovoj dionici ceste pretjecanje zabranjeno?</w:t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4B56D6A0" wp14:editId="5D74A884">
            <wp:extent cx="2631407" cy="1933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g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60" cy="19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prometnim znakom</w:t>
      </w:r>
    </w:p>
    <w:p w:rsidR="00015F30" w:rsidRPr="00E13956" w:rsidRDefault="00015F30" w:rsidP="00C75FCD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b) oznakama na kolniku</w:t>
      </w:r>
    </w:p>
    <w:p w:rsidR="00E81299" w:rsidRPr="00E13956" w:rsidRDefault="00E81299" w:rsidP="00C75FCD">
      <w:pPr>
        <w:pBdr>
          <w:bottom w:val="single" w:sz="12" w:space="1" w:color="auto"/>
        </w:pBdr>
        <w:rPr>
          <w:sz w:val="36"/>
          <w:szCs w:val="36"/>
        </w:rPr>
      </w:pPr>
    </w:p>
    <w:p w:rsidR="00E81299" w:rsidRPr="00E13956" w:rsidRDefault="00E81299" w:rsidP="00C75FCD">
      <w:pPr>
        <w:rPr>
          <w:sz w:val="36"/>
          <w:szCs w:val="36"/>
        </w:rPr>
      </w:pPr>
    </w:p>
    <w:p w:rsidR="00E81299" w:rsidRPr="00E13956" w:rsidRDefault="00E81299" w:rsidP="00C75FCD">
      <w:pPr>
        <w:rPr>
          <w:sz w:val="36"/>
          <w:szCs w:val="36"/>
        </w:rPr>
      </w:pP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sz w:val="36"/>
          <w:szCs w:val="36"/>
        </w:rPr>
        <w:t>37. Koje su moguće opasnosti zbog otežanog uočavanja prometne situacije tjekom vožnje u situaciji kao na slici?</w:t>
      </w:r>
    </w:p>
    <w:p w:rsidR="00015F30" w:rsidRPr="00E13956" w:rsidRDefault="00015F30" w:rsidP="00C75FCD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5F71BB79" wp14:editId="293203E6">
            <wp:extent cx="2782387" cy="2038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f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02" cy="20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sz w:val="36"/>
          <w:szCs w:val="36"/>
        </w:rPr>
        <w:t>a) vožnja s upaljenim svjetlom</w:t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nalet na vozilo ispred, ako se nalazi</w:t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prelazak preko dvostruke pune crte</w:t>
      </w:r>
    </w:p>
    <w:p w:rsidR="00015F30" w:rsidRPr="00E13956" w:rsidRDefault="00015F30" w:rsidP="00015F30">
      <w:pPr>
        <w:pBdr>
          <w:bottom w:val="single" w:sz="12" w:space="1" w:color="auto"/>
        </w:pBdr>
        <w:rPr>
          <w:sz w:val="36"/>
          <w:szCs w:val="36"/>
        </w:rPr>
      </w:pP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sz w:val="36"/>
          <w:szCs w:val="36"/>
        </w:rPr>
        <w:t>38. Kako ćete postupiti u situaciji kao na slici?</w:t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7ECC5A74" wp14:editId="00B7146C">
            <wp:extent cx="3051225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k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75" cy="22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povećati pozornosti</w:t>
      </w:r>
    </w:p>
    <w:p w:rsidR="00015F30" w:rsidRPr="00E13956" w:rsidRDefault="00015F30" w:rsidP="00015F30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upotrijebiti zvučni znak upozorenja</w:t>
      </w:r>
    </w:p>
    <w:p w:rsidR="00B63C8F" w:rsidRPr="00E13956" w:rsidRDefault="00015F30" w:rsidP="00B63C8F">
      <w:pPr>
        <w:rPr>
          <w:sz w:val="36"/>
          <w:szCs w:val="36"/>
        </w:rPr>
      </w:pPr>
      <w:r w:rsidRPr="00E13956">
        <w:rPr>
          <w:sz w:val="36"/>
          <w:szCs w:val="36"/>
        </w:rPr>
        <w:t>c) nastaviti vožnju ne obazirući se na igru djece</w:t>
      </w:r>
    </w:p>
    <w:sectPr w:rsidR="00B63C8F" w:rsidRPr="00E13956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ED4" w:rsidRDefault="002A0ED4" w:rsidP="00015F30">
      <w:pPr>
        <w:spacing w:after="0" w:line="240" w:lineRule="auto"/>
      </w:pPr>
      <w:r>
        <w:separator/>
      </w:r>
    </w:p>
  </w:endnote>
  <w:endnote w:type="continuationSeparator" w:id="0">
    <w:p w:rsidR="002A0ED4" w:rsidRDefault="002A0ED4" w:rsidP="0001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61870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5F30" w:rsidRDefault="00015F3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5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5F30" w:rsidRDefault="00015F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ED4" w:rsidRDefault="002A0ED4" w:rsidP="00015F30">
      <w:pPr>
        <w:spacing w:after="0" w:line="240" w:lineRule="auto"/>
      </w:pPr>
      <w:r>
        <w:separator/>
      </w:r>
    </w:p>
  </w:footnote>
  <w:footnote w:type="continuationSeparator" w:id="0">
    <w:p w:rsidR="002A0ED4" w:rsidRDefault="002A0ED4" w:rsidP="00015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693"/>
    <w:multiLevelType w:val="hybridMultilevel"/>
    <w:tmpl w:val="C4A8F3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C8F"/>
    <w:rsid w:val="00015F30"/>
    <w:rsid w:val="002A0ED4"/>
    <w:rsid w:val="005077E9"/>
    <w:rsid w:val="00764400"/>
    <w:rsid w:val="00A62130"/>
    <w:rsid w:val="00B63C8F"/>
    <w:rsid w:val="00BB0C05"/>
    <w:rsid w:val="00C75FCD"/>
    <w:rsid w:val="00E04AE1"/>
    <w:rsid w:val="00E13956"/>
    <w:rsid w:val="00E60E67"/>
    <w:rsid w:val="00E73588"/>
    <w:rsid w:val="00E81299"/>
    <w:rsid w:val="00EA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C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F30"/>
  </w:style>
  <w:style w:type="paragraph" w:styleId="Footer">
    <w:name w:val="footer"/>
    <w:basedOn w:val="Normal"/>
    <w:link w:val="FooterChar"/>
    <w:uiPriority w:val="99"/>
    <w:unhideWhenUsed/>
    <w:rsid w:val="00015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F30"/>
  </w:style>
  <w:style w:type="paragraph" w:styleId="BalloonText">
    <w:name w:val="Balloon Text"/>
    <w:basedOn w:val="Normal"/>
    <w:link w:val="BalloonTextChar"/>
    <w:uiPriority w:val="99"/>
    <w:semiHidden/>
    <w:unhideWhenUsed/>
    <w:rsid w:val="00E1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C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5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F30"/>
  </w:style>
  <w:style w:type="paragraph" w:styleId="Footer">
    <w:name w:val="footer"/>
    <w:basedOn w:val="Normal"/>
    <w:link w:val="FooterChar"/>
    <w:uiPriority w:val="99"/>
    <w:unhideWhenUsed/>
    <w:rsid w:val="00015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F30"/>
  </w:style>
  <w:style w:type="paragraph" w:styleId="BalloonText">
    <w:name w:val="Balloon Text"/>
    <w:basedOn w:val="Normal"/>
    <w:link w:val="BalloonTextChar"/>
    <w:uiPriority w:val="99"/>
    <w:semiHidden/>
    <w:unhideWhenUsed/>
    <w:rsid w:val="00E1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15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user</cp:lastModifiedBy>
  <cp:revision>8</cp:revision>
  <dcterms:created xsi:type="dcterms:W3CDTF">2019-03-13T14:54:00Z</dcterms:created>
  <dcterms:modified xsi:type="dcterms:W3CDTF">2019-10-15T19:20:00Z</dcterms:modified>
</cp:coreProperties>
</file>